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4A0D3243" w14:textId="78F57927" w:rsidR="00973200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1646141" w:history="1">
            <w:r w:rsidR="00973200" w:rsidRPr="005D3C53">
              <w:rPr>
                <w:rStyle w:val="Hypertextovodkaz"/>
                <w:noProof/>
              </w:rPr>
              <w:t>1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Rozsah projektu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_Toc121646141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2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774E0D6D" w14:textId="3500BF42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42" w:history="1">
            <w:r w:rsidR="00973200" w:rsidRPr="005D3C53">
              <w:rPr>
                <w:rStyle w:val="Hypertextovodkaz"/>
                <w:noProof/>
              </w:rPr>
              <w:t>1.1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Projektové podklady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_Toc121646142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2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08660DAE" w14:textId="7F633498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43" w:history="1">
            <w:r w:rsidR="00973200" w:rsidRPr="005D3C53">
              <w:rPr>
                <w:rStyle w:val="Hypertextovodkaz"/>
                <w:noProof/>
              </w:rPr>
              <w:t>1.2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Rozsah projektovaného zařízení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_Toc121646143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2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4E278215" w14:textId="523C3F05" w:rsidR="00973200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1646144" w:history="1">
            <w:r w:rsidR="00973200" w:rsidRPr="005D3C53">
              <w:rPr>
                <w:rStyle w:val="Hypertextovodkaz"/>
                <w:noProof/>
              </w:rPr>
              <w:t>2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Výpis použitých norem a předpisů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_Toc121646144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2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5CB65078" w14:textId="00552DF1" w:rsidR="00973200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1646145" w:history="1">
            <w:r w:rsidR="00973200" w:rsidRPr="005D3C53">
              <w:rPr>
                <w:rStyle w:val="Hypertextovodkaz"/>
                <w:noProof/>
              </w:rPr>
              <w:t>3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Bezpečnost a ochrana zdraví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_Toc121646145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5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5939FA90" w14:textId="710BF5AF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46" w:history="1">
            <w:r w:rsidR="00973200" w:rsidRPr="005D3C53">
              <w:rPr>
                <w:rStyle w:val="Hypertextovodkaz"/>
                <w:noProof/>
              </w:rPr>
              <w:t>3.1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Použité standardy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_Toc121646146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5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204E4087" w14:textId="27846B53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47" w:history="1">
            <w:r w:rsidR="00973200" w:rsidRPr="005D3C53">
              <w:rPr>
                <w:rStyle w:val="Hypertextovodkaz"/>
                <w:noProof/>
              </w:rPr>
              <w:t>3.2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Ochrana před úrazem elektrickým proudem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_Toc121646147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5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750E4931" w14:textId="4FE80FB5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48" w:history="1">
            <w:r w:rsidR="00973200" w:rsidRPr="005D3C53">
              <w:rPr>
                <w:rStyle w:val="Hypertextovodkaz"/>
                <w:noProof/>
              </w:rPr>
              <w:t>3.3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Vliv stavby na životní prostředí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_Toc121646148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5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401AC7F3" w14:textId="2AF0FD5B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49" w:history="1">
            <w:r w:rsidR="00973200" w:rsidRPr="005D3C53">
              <w:rPr>
                <w:rStyle w:val="Hypertextovodkaz"/>
                <w:noProof/>
              </w:rPr>
              <w:t>3.4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Ochrana proti přepětí, EMC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_Toc121646149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5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5E758586" w14:textId="43FA1F79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50" w:history="1">
            <w:r w:rsidR="00973200" w:rsidRPr="005D3C53">
              <w:rPr>
                <w:rStyle w:val="Hypertextovodkaz"/>
                <w:noProof/>
              </w:rPr>
              <w:t>3.5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Požární bezpečnost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_Toc121646150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5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5D90541F" w14:textId="378C6E70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51" w:history="1">
            <w:r w:rsidR="00973200" w:rsidRPr="005D3C53">
              <w:rPr>
                <w:rStyle w:val="Hypertextovodkaz"/>
                <w:noProof/>
              </w:rPr>
              <w:t>3.6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Bezpečnost práce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_Toc121646151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6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04F81F6D" w14:textId="369A4E07" w:rsidR="00973200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1646152" w:history="1">
            <w:r w:rsidR="00973200" w:rsidRPr="005D3C53">
              <w:rPr>
                <w:rStyle w:val="Hypertextovodkaz"/>
                <w:noProof/>
              </w:rPr>
              <w:t>4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Údaje o provozních podmínkách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_Toc121646152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6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3DDA5D3C" w14:textId="7A711FA2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53" w:history="1">
            <w:r w:rsidR="00973200" w:rsidRPr="005D3C53">
              <w:rPr>
                <w:rStyle w:val="Hypertextovodkaz"/>
                <w:noProof/>
              </w:rPr>
              <w:t>4.1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Napěťová soustava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_Toc121646153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6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7D3788F5" w14:textId="493C7CCC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54" w:history="1">
            <w:r w:rsidR="00973200" w:rsidRPr="005D3C53">
              <w:rPr>
                <w:rStyle w:val="Hypertextovodkaz"/>
                <w:noProof/>
              </w:rPr>
              <w:t>4.2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Prostředí, základní charakteristiky, krytí elektroinstalace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_Toc121646154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6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568E07C1" w14:textId="170520E9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55" w:history="1">
            <w:r w:rsidR="00973200" w:rsidRPr="005D3C53">
              <w:rPr>
                <w:rStyle w:val="Hypertextovodkaz"/>
                <w:noProof/>
              </w:rPr>
              <w:t>4.3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Ochrana před úrazem elektrickým proudem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_Toc121646155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7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21CC4E8F" w14:textId="49F64BBC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56" w:history="1">
            <w:r w:rsidR="00973200" w:rsidRPr="005D3C53">
              <w:rPr>
                <w:rStyle w:val="Hypertextovodkaz"/>
                <w:noProof/>
              </w:rPr>
              <w:t>4.4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Energetická bilance: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_Toc121646156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7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35EE7674" w14:textId="6AE5552C" w:rsidR="00973200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1646157" w:history="1">
            <w:r w:rsidR="00973200" w:rsidRPr="005D3C53">
              <w:rPr>
                <w:rStyle w:val="Hypertextovodkaz"/>
                <w:noProof/>
              </w:rPr>
              <w:t>5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Popis technického řešení: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_Toc121646157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7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184303F4" w14:textId="7F42FE42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58" w:history="1">
            <w:r w:rsidR="00973200" w:rsidRPr="005D3C53">
              <w:rPr>
                <w:rStyle w:val="Hypertextovodkaz"/>
                <w:noProof/>
              </w:rPr>
              <w:t>5.1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Koncepce elektrárny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_Toc121646158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7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5DFB69E0" w14:textId="39848DAB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59" w:history="1">
            <w:r w:rsidR="00973200" w:rsidRPr="005D3C53">
              <w:rPr>
                <w:rStyle w:val="Hypertextovodkaz"/>
                <w:noProof/>
              </w:rPr>
              <w:t>5.2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Rozvaděč připojení k distribuční síti RPO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_Toc121646159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8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1119A619" w14:textId="65140722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60" w:history="1">
            <w:r w:rsidR="00973200" w:rsidRPr="005D3C53">
              <w:rPr>
                <w:rStyle w:val="Hypertextovodkaz"/>
                <w:noProof/>
              </w:rPr>
              <w:t>5.3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Rozvaděč RFVE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_Toc121646160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8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2005B9E4" w14:textId="7D6BC44D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61" w:history="1">
            <w:r w:rsidR="00973200" w:rsidRPr="005D3C53">
              <w:rPr>
                <w:rStyle w:val="Hypertextovodkaz"/>
                <w:noProof/>
              </w:rPr>
              <w:t>5.4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Rozvaděč AXY01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_Toc121646161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8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16B92B22" w14:textId="5AB6CE18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62" w:history="1">
            <w:r w:rsidR="00973200" w:rsidRPr="005D3C53">
              <w:rPr>
                <w:rStyle w:val="Hypertextovodkaz"/>
                <w:noProof/>
              </w:rPr>
              <w:t>5.5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Měniče DC/AC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_Toc121646162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8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58B87FE2" w14:textId="43EFF8C0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63" w:history="1">
            <w:r w:rsidR="00973200" w:rsidRPr="005D3C53">
              <w:rPr>
                <w:rStyle w:val="Hypertextovodkaz"/>
                <w:noProof/>
              </w:rPr>
              <w:t>5.6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Rozvaděč RDC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_Toc121646163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9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390ED459" w14:textId="2E4465B6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64" w:history="1">
            <w:r w:rsidR="00973200" w:rsidRPr="005D3C53">
              <w:rPr>
                <w:rStyle w:val="Hypertextovodkaz"/>
                <w:noProof/>
              </w:rPr>
              <w:t>5.7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Kabelové rozvody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_Toc121646164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9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08F52C9B" w14:textId="1B1333A2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65" w:history="1">
            <w:r w:rsidR="00973200" w:rsidRPr="005D3C53">
              <w:rPr>
                <w:rStyle w:val="Hypertextovodkaz"/>
                <w:noProof/>
              </w:rPr>
              <w:t>5.8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rFonts w:cs="Times New Roman"/>
                <w:noProof/>
              </w:rPr>
              <w:t>TOTAL STOP, CENTRAL STOP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_Toc121646165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9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40BCFAB8" w14:textId="74F5F04A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66" w:history="1">
            <w:r w:rsidR="00973200" w:rsidRPr="005D3C53">
              <w:rPr>
                <w:rStyle w:val="Hypertextovodkaz"/>
                <w:noProof/>
              </w:rPr>
              <w:t>5.9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Uzemnění, vyrovnání potenciálu, ochranné pospojování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_Toc121646166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9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2CEB3877" w14:textId="7DD18552" w:rsidR="00973200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1646167" w:history="1">
            <w:r w:rsidR="00973200" w:rsidRPr="005D3C53">
              <w:rPr>
                <w:rStyle w:val="Hypertextovodkaz"/>
                <w:noProof/>
              </w:rPr>
              <w:t>5.10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Vnější ochrana LPS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_Toc121646167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10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56E1FBFB" w14:textId="64C3186F" w:rsidR="00973200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1646168" w:history="1">
            <w:r w:rsidR="00973200" w:rsidRPr="005D3C53">
              <w:rPr>
                <w:rStyle w:val="Hypertextovodkaz"/>
                <w:noProof/>
              </w:rPr>
              <w:t>6</w:t>
            </w:r>
            <w:r w:rsidR="00973200">
              <w:rPr>
                <w:rFonts w:eastAsiaTheme="minorEastAsia"/>
                <w:noProof/>
                <w:lang w:eastAsia="cs-CZ"/>
              </w:rPr>
              <w:tab/>
            </w:r>
            <w:r w:rsidR="00973200" w:rsidRPr="005D3C53">
              <w:rPr>
                <w:rStyle w:val="Hypertextovodkaz"/>
                <w:noProof/>
              </w:rPr>
              <w:t>Závěr:</w:t>
            </w:r>
            <w:r w:rsidR="00973200">
              <w:rPr>
                <w:noProof/>
                <w:webHidden/>
              </w:rPr>
              <w:tab/>
            </w:r>
            <w:r w:rsidR="00973200">
              <w:rPr>
                <w:noProof/>
                <w:webHidden/>
              </w:rPr>
              <w:fldChar w:fldCharType="begin"/>
            </w:r>
            <w:r w:rsidR="00973200">
              <w:rPr>
                <w:noProof/>
                <w:webHidden/>
              </w:rPr>
              <w:instrText xml:space="preserve"> PAGEREF _Toc121646168 \h </w:instrText>
            </w:r>
            <w:r w:rsidR="00973200">
              <w:rPr>
                <w:noProof/>
                <w:webHidden/>
              </w:rPr>
            </w:r>
            <w:r w:rsidR="00973200">
              <w:rPr>
                <w:noProof/>
                <w:webHidden/>
              </w:rPr>
              <w:fldChar w:fldCharType="separate"/>
            </w:r>
            <w:r w:rsidR="00292DBB">
              <w:rPr>
                <w:noProof/>
                <w:webHidden/>
              </w:rPr>
              <w:t>10</w:t>
            </w:r>
            <w:r w:rsidR="00973200">
              <w:rPr>
                <w:noProof/>
                <w:webHidden/>
              </w:rPr>
              <w:fldChar w:fldCharType="end"/>
            </w:r>
          </w:hyperlink>
        </w:p>
        <w:p w14:paraId="50ACBA21" w14:textId="368CA25A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1646141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1646142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1646143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1646144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1646145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1646146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1646147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1646148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1646149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1646150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1646151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1646152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1646153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1646154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1646155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1646156"/>
      <w:r>
        <w:t xml:space="preserve">Energetická </w:t>
      </w:r>
      <w:r w:rsidR="00BD70B2" w:rsidRPr="00A0271A">
        <w:t>bilance:</w:t>
      </w:r>
      <w:bookmarkEnd w:id="16"/>
    </w:p>
    <w:p w14:paraId="52370957" w14:textId="1B5ADF8A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0F2E5C">
        <w:t>1</w:t>
      </w:r>
      <w:r w:rsidR="00A90030">
        <w:t>4</w:t>
      </w:r>
      <w:r w:rsidR="00973200">
        <w:t>8</w:t>
      </w:r>
      <w:r w:rsidR="000F2E5C">
        <w:t xml:space="preserve"> </w:t>
      </w:r>
      <w:r w:rsidR="00973200">
        <w:t>41</w:t>
      </w:r>
      <w:r w:rsidR="000F2E5C">
        <w:t>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059EB69D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A90030">
        <w:t>13</w:t>
      </w:r>
      <w:r w:rsidR="00292DBB">
        <w:t>3,2</w:t>
      </w:r>
      <w:r>
        <w:t xml:space="preserve"> kW </w:t>
      </w:r>
    </w:p>
    <w:p w14:paraId="330C5853" w14:textId="2CCA1566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</w:t>
      </w:r>
      <w:r w:rsidR="00A90030">
        <w:t>50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1646157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1646158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77C69688" w:rsidR="003754D3" w:rsidRDefault="003754D3" w:rsidP="003754D3">
      <w:r>
        <w:lastRenderedPageBreak/>
        <w:t>3D MODEL FVE</w:t>
      </w:r>
      <w:r w:rsidR="00E83DFA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1646159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23C8119B" w:rsidR="000F54D2" w:rsidRDefault="006A3E7B" w:rsidP="000F54D2">
      <w:pPr>
        <w:pStyle w:val="Nadpis2"/>
      </w:pPr>
      <w:bookmarkStart w:id="20" w:name="_Toc121646160"/>
      <w:r>
        <w:t>Rozvaděč RF</w:t>
      </w:r>
      <w:r w:rsidR="00A90030">
        <w:t>VE</w:t>
      </w:r>
      <w:bookmarkEnd w:id="20"/>
    </w:p>
    <w:p w14:paraId="75D2855C" w14:textId="6984E708" w:rsidR="000F54D2" w:rsidRDefault="001B587D" w:rsidP="000F54D2">
      <w:pPr>
        <w:ind w:firstLine="576"/>
      </w:pPr>
      <w:r>
        <w:t>Rozvaděč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A90030">
        <w:t> technické místnosti 2</w:t>
      </w:r>
      <w:r w:rsidR="00973200">
        <w:t>.</w:t>
      </w:r>
      <w:r w:rsidR="00A90030">
        <w:t>1</w:t>
      </w:r>
      <w:r w:rsidR="00973200">
        <w:t>4</w:t>
      </w:r>
      <w:r w:rsidR="00A90030">
        <w:t xml:space="preserve"> (2.NP)</w:t>
      </w:r>
      <w:r w:rsidR="00BD045B">
        <w:t xml:space="preserve">. </w:t>
      </w:r>
    </w:p>
    <w:p w14:paraId="2ECB275E" w14:textId="3DFDCE80" w:rsidR="003954F6" w:rsidRDefault="003954F6" w:rsidP="00806A86">
      <w:pPr>
        <w:pStyle w:val="Nadpis2"/>
      </w:pPr>
      <w:bookmarkStart w:id="21" w:name="_Toc121646161"/>
      <w:r>
        <w:t>Rozvaděč AXY01</w:t>
      </w:r>
      <w:bookmarkEnd w:id="21"/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bookmarkStart w:id="22" w:name="_Toc121646162"/>
      <w:r>
        <w:t>Měniče DC/AC</w:t>
      </w:r>
      <w:bookmarkEnd w:id="22"/>
    </w:p>
    <w:p w14:paraId="3E88A275" w14:textId="2C2C3200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292DBB">
        <w:t>66,6</w:t>
      </w:r>
      <w:r>
        <w:t xml:space="preserve"> kW. Měniče budou na střeše </w:t>
      </w:r>
      <w:r w:rsidR="00E83DFA">
        <w:t>na roznášecím rámu dle půdorysu.</w:t>
      </w:r>
      <w:r>
        <w:t xml:space="preserve">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3" w:name="_Toc35350905"/>
      <w:bookmarkStart w:id="24" w:name="_Toc121646163"/>
      <w:r>
        <w:lastRenderedPageBreak/>
        <w:t>Rozvaděč R</w:t>
      </w:r>
      <w:bookmarkEnd w:id="23"/>
      <w:r w:rsidR="006A3E7B">
        <w:t>DC</w:t>
      </w:r>
      <w:bookmarkEnd w:id="24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5" w:name="_Toc121646164"/>
      <w:r>
        <w:t>Kabelové rozvody</w:t>
      </w:r>
      <w:bookmarkEnd w:id="25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32D2E1A4" w14:textId="0F8B78B3" w:rsidR="00586EC9" w:rsidRDefault="00586EC9" w:rsidP="00586EC9">
      <w:pPr>
        <w:ind w:firstLine="360"/>
      </w:pPr>
    </w:p>
    <w:p w14:paraId="09104B12" w14:textId="4850A6FF" w:rsidR="008160A7" w:rsidRDefault="000871B0" w:rsidP="008160A7">
      <w:pPr>
        <w:rPr>
          <w:highlight w:val="yellow"/>
        </w:rPr>
      </w:pPr>
      <w:r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6" w:name="_Toc35350909"/>
      <w:bookmarkStart w:id="27" w:name="_Toc121646165"/>
      <w:r w:rsidRPr="005A6F10">
        <w:rPr>
          <w:rFonts w:cs="Times New Roman"/>
          <w:szCs w:val="24"/>
        </w:rPr>
        <w:t>TOTAL STOP, CENTRAL STOP</w:t>
      </w:r>
      <w:bookmarkEnd w:id="26"/>
      <w:bookmarkEnd w:id="27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8" w:name="_Toc121646166"/>
      <w:r>
        <w:t>Uzemnění, vyrovnání potenciálu, ochranné pospojování</w:t>
      </w:r>
      <w:bookmarkEnd w:id="28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9" w:name="_Toc115612382"/>
      <w:bookmarkStart w:id="30" w:name="_Toc120607939"/>
      <w:bookmarkStart w:id="31" w:name="_Toc121646167"/>
      <w:r>
        <w:lastRenderedPageBreak/>
        <w:t>Vnější ochrana LPS</w:t>
      </w:r>
      <w:bookmarkEnd w:id="29"/>
      <w:bookmarkEnd w:id="30"/>
      <w:bookmarkEnd w:id="31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2" w:name="_Toc121646168"/>
      <w:r>
        <w:t>Závěr:</w:t>
      </w:r>
      <w:bookmarkEnd w:id="32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81B26" w14:textId="77777777" w:rsidR="00B858C2" w:rsidRDefault="00B858C2" w:rsidP="00AA5C7E">
      <w:pPr>
        <w:spacing w:before="0" w:after="0" w:line="240" w:lineRule="auto"/>
      </w:pPr>
      <w:r>
        <w:separator/>
      </w:r>
    </w:p>
  </w:endnote>
  <w:endnote w:type="continuationSeparator" w:id="0">
    <w:p w14:paraId="5033554C" w14:textId="77777777" w:rsidR="00B858C2" w:rsidRDefault="00B858C2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2B869" w14:textId="77777777" w:rsidR="00B858C2" w:rsidRDefault="00B858C2" w:rsidP="00AA5C7E">
      <w:pPr>
        <w:spacing w:before="0" w:after="0" w:line="240" w:lineRule="auto"/>
      </w:pPr>
      <w:r>
        <w:separator/>
      </w:r>
    </w:p>
  </w:footnote>
  <w:footnote w:type="continuationSeparator" w:id="0">
    <w:p w14:paraId="5240C688" w14:textId="77777777" w:rsidR="00B858C2" w:rsidRDefault="00B858C2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2E5C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92DBB"/>
    <w:rsid w:val="002A0BD9"/>
    <w:rsid w:val="002A187D"/>
    <w:rsid w:val="002A2094"/>
    <w:rsid w:val="002A2893"/>
    <w:rsid w:val="002A3D15"/>
    <w:rsid w:val="002A4FF4"/>
    <w:rsid w:val="002A5EAC"/>
    <w:rsid w:val="002A6135"/>
    <w:rsid w:val="002A729D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C3628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3200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304D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0526E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46E9E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030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858C2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3DFA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2ED8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2927</Words>
  <Characters>17270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31</cp:revision>
  <cp:lastPrinted>2022-12-20T19:41:00Z</cp:lastPrinted>
  <dcterms:created xsi:type="dcterms:W3CDTF">2022-04-09T14:33:00Z</dcterms:created>
  <dcterms:modified xsi:type="dcterms:W3CDTF">2022-12-20T19:41:00Z</dcterms:modified>
</cp:coreProperties>
</file>